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DFC39" w14:textId="4C3FEA53" w:rsidR="000277FE" w:rsidRPr="000277FE" w:rsidRDefault="000277FE" w:rsidP="000277F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277FE">
        <w:rPr>
          <w:rFonts w:ascii="Times New Roman" w:hAnsi="Times New Roman" w:cs="Times New Roman"/>
        </w:rPr>
        <w:t>Приложение к таблице разногласий. Комментарии к замечаниям</w:t>
      </w:r>
      <w:r>
        <w:rPr>
          <w:rFonts w:ascii="Times New Roman" w:hAnsi="Times New Roman" w:cs="Times New Roman"/>
        </w:rPr>
        <w:t>.</w:t>
      </w:r>
      <w:bookmarkStart w:id="0" w:name="_GoBack"/>
      <w:bookmarkEnd w:id="0"/>
      <w:r w:rsidRPr="000277FE">
        <w:rPr>
          <w:rFonts w:ascii="Times New Roman" w:hAnsi="Times New Roman" w:cs="Times New Roman"/>
        </w:rPr>
        <w:t xml:space="preserve"> </w:t>
      </w:r>
    </w:p>
    <w:p w14:paraId="492D3929" w14:textId="30AA320D" w:rsidR="007639EE" w:rsidRDefault="00B6728A" w:rsidP="00EE4B1D">
      <w:pPr>
        <w:spacing w:after="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Пояснения</w:t>
      </w:r>
      <w:r w:rsidR="00D4628F" w:rsidRPr="00EE4B1D">
        <w:rPr>
          <w:rFonts w:ascii="Times New Roman" w:hAnsi="Times New Roman" w:cs="Times New Roman"/>
          <w:i/>
          <w:iCs/>
        </w:rPr>
        <w:t xml:space="preserve"> к </w:t>
      </w:r>
      <w:r w:rsidR="00301BC2">
        <w:rPr>
          <w:rFonts w:ascii="Times New Roman" w:hAnsi="Times New Roman" w:cs="Times New Roman"/>
          <w:i/>
          <w:iCs/>
        </w:rPr>
        <w:t>п.</w:t>
      </w:r>
      <w:r w:rsidR="005916B6">
        <w:rPr>
          <w:rFonts w:ascii="Times New Roman" w:hAnsi="Times New Roman" w:cs="Times New Roman"/>
          <w:i/>
          <w:iCs/>
        </w:rPr>
        <w:t xml:space="preserve">2.2. </w:t>
      </w:r>
      <w:r w:rsidR="00A5287F">
        <w:rPr>
          <w:rFonts w:ascii="Times New Roman" w:hAnsi="Times New Roman" w:cs="Times New Roman"/>
          <w:i/>
          <w:iCs/>
        </w:rPr>
        <w:t xml:space="preserve">«Оценка объемов финансирования ИП по видам деятельности, источникам и способам финансирования» </w:t>
      </w:r>
      <w:r w:rsidR="002766FE">
        <w:rPr>
          <w:rFonts w:ascii="Times New Roman" w:hAnsi="Times New Roman" w:cs="Times New Roman"/>
          <w:i/>
          <w:iCs/>
        </w:rPr>
        <w:t xml:space="preserve">заключения </w:t>
      </w:r>
      <w:r w:rsidR="005916B6">
        <w:rPr>
          <w:rFonts w:ascii="Times New Roman" w:hAnsi="Times New Roman" w:cs="Times New Roman"/>
          <w:i/>
          <w:iCs/>
        </w:rPr>
        <w:t>ГКТ РБ</w:t>
      </w:r>
      <w:r w:rsidR="00152B7E" w:rsidRPr="00EE4B1D">
        <w:rPr>
          <w:rFonts w:ascii="Times New Roman" w:hAnsi="Times New Roman" w:cs="Times New Roman"/>
          <w:i/>
          <w:iCs/>
        </w:rPr>
        <w:t>:</w:t>
      </w:r>
    </w:p>
    <w:p w14:paraId="6AE43424" w14:textId="7A4DC224" w:rsidR="00F30B43" w:rsidRDefault="00234AA9" w:rsidP="00234AA9">
      <w:pPr>
        <w:spacing w:after="0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млн. </w:t>
      </w:r>
      <w:proofErr w:type="spellStart"/>
      <w:proofErr w:type="gramStart"/>
      <w:r>
        <w:rPr>
          <w:rFonts w:ascii="Times New Roman" w:hAnsi="Times New Roman" w:cs="Times New Roman"/>
        </w:rPr>
        <w:t>руб</w:t>
      </w:r>
      <w:proofErr w:type="spellEnd"/>
      <w:r>
        <w:rPr>
          <w:rFonts w:ascii="Times New Roman" w:hAnsi="Times New Roman" w:cs="Times New Roman"/>
        </w:rPr>
        <w:t xml:space="preserve"> .</w:t>
      </w:r>
      <w:proofErr w:type="gramEnd"/>
      <w:r>
        <w:rPr>
          <w:rFonts w:ascii="Times New Roman" w:hAnsi="Times New Roman" w:cs="Times New Roman"/>
        </w:rPr>
        <w:t xml:space="preserve"> без НДС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4"/>
        <w:gridCol w:w="2456"/>
        <w:gridCol w:w="1531"/>
        <w:gridCol w:w="1532"/>
        <w:gridCol w:w="1600"/>
        <w:gridCol w:w="1672"/>
      </w:tblGrid>
      <w:tr w:rsidR="005B2973" w14:paraId="3770F3D5" w14:textId="77777777" w:rsidTr="006F7538">
        <w:tc>
          <w:tcPr>
            <w:tcW w:w="554" w:type="dxa"/>
          </w:tcPr>
          <w:p w14:paraId="26DDE51E" w14:textId="1A74B63B" w:rsidR="00F30B43" w:rsidRPr="00301BC2" w:rsidRDefault="00F30B43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456" w:type="dxa"/>
          </w:tcPr>
          <w:p w14:paraId="29AB810C" w14:textId="18242AE8" w:rsidR="00F30B43" w:rsidRPr="00301BC2" w:rsidRDefault="00F30B43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531" w:type="dxa"/>
          </w:tcPr>
          <w:p w14:paraId="33827856" w14:textId="1733C2D2" w:rsidR="00F30B43" w:rsidRPr="00301BC2" w:rsidRDefault="00234AA9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Утверждено ГКТ РБ на 2022 г.</w:t>
            </w:r>
          </w:p>
        </w:tc>
        <w:tc>
          <w:tcPr>
            <w:tcW w:w="1532" w:type="dxa"/>
          </w:tcPr>
          <w:p w14:paraId="2F4F3FF4" w14:textId="2ECE0AA8" w:rsidR="00F30B43" w:rsidRPr="00301BC2" w:rsidRDefault="00234AA9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</w:t>
            </w:r>
            <w:proofErr w:type="spellStart"/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МПЭиИ</w:t>
            </w:r>
            <w:proofErr w:type="spellEnd"/>
            <w:r w:rsidRPr="00301BC2">
              <w:rPr>
                <w:rFonts w:ascii="Times New Roman" w:hAnsi="Times New Roman" w:cs="Times New Roman"/>
                <w:sz w:val="20"/>
                <w:szCs w:val="20"/>
              </w:rPr>
              <w:t xml:space="preserve"> РБ на 2022 г.</w:t>
            </w:r>
          </w:p>
        </w:tc>
        <w:tc>
          <w:tcPr>
            <w:tcW w:w="1600" w:type="dxa"/>
          </w:tcPr>
          <w:p w14:paraId="0E553CC6" w14:textId="118322A8" w:rsidR="00F30B43" w:rsidRPr="00301BC2" w:rsidRDefault="00234AA9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Предложение ГУП «РЭС» РБ по корректировке</w:t>
            </w:r>
          </w:p>
        </w:tc>
        <w:tc>
          <w:tcPr>
            <w:tcW w:w="1672" w:type="dxa"/>
          </w:tcPr>
          <w:p w14:paraId="77093631" w14:textId="03F35059" w:rsidR="00F30B43" w:rsidRPr="00301BC2" w:rsidRDefault="00234AA9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</w:p>
        </w:tc>
      </w:tr>
      <w:tr w:rsidR="005B2973" w14:paraId="43CF0C1D" w14:textId="77777777" w:rsidTr="006F7538">
        <w:tc>
          <w:tcPr>
            <w:tcW w:w="554" w:type="dxa"/>
          </w:tcPr>
          <w:p w14:paraId="0346F9F1" w14:textId="56CED1FB" w:rsidR="00234AA9" w:rsidRPr="00301BC2" w:rsidRDefault="00234AA9" w:rsidP="00F30B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56" w:type="dxa"/>
          </w:tcPr>
          <w:p w14:paraId="54EF3192" w14:textId="65CB95E0" w:rsidR="00F30B43" w:rsidRPr="00301BC2" w:rsidRDefault="00234AA9" w:rsidP="00B009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Инвестиционная составляющая в тарифе</w:t>
            </w:r>
          </w:p>
        </w:tc>
        <w:tc>
          <w:tcPr>
            <w:tcW w:w="1531" w:type="dxa"/>
          </w:tcPr>
          <w:p w14:paraId="774D8F85" w14:textId="1FBD1B1E" w:rsidR="00F30B43" w:rsidRPr="00301BC2" w:rsidRDefault="00234AA9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40,02</w:t>
            </w:r>
          </w:p>
        </w:tc>
        <w:tc>
          <w:tcPr>
            <w:tcW w:w="1532" w:type="dxa"/>
          </w:tcPr>
          <w:p w14:paraId="7587DE38" w14:textId="1A62BA2F" w:rsidR="00F30B43" w:rsidRPr="00301BC2" w:rsidRDefault="00234AA9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136,79</w:t>
            </w:r>
          </w:p>
        </w:tc>
        <w:tc>
          <w:tcPr>
            <w:tcW w:w="1600" w:type="dxa"/>
          </w:tcPr>
          <w:p w14:paraId="786502C0" w14:textId="0EABFD6E" w:rsidR="00F30B43" w:rsidRPr="00301BC2" w:rsidRDefault="00A5287F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40,02</w:t>
            </w:r>
          </w:p>
        </w:tc>
        <w:tc>
          <w:tcPr>
            <w:tcW w:w="1672" w:type="dxa"/>
          </w:tcPr>
          <w:p w14:paraId="56277C0E" w14:textId="740716F6" w:rsidR="00F30B43" w:rsidRPr="00301BC2" w:rsidRDefault="00B0092F" w:rsidP="00F30B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Соответствует, без замечаний.</w:t>
            </w:r>
          </w:p>
        </w:tc>
      </w:tr>
      <w:tr w:rsidR="005B2973" w14:paraId="577DF3AE" w14:textId="77777777" w:rsidTr="006F7538">
        <w:tc>
          <w:tcPr>
            <w:tcW w:w="554" w:type="dxa"/>
          </w:tcPr>
          <w:p w14:paraId="79108501" w14:textId="55B14001" w:rsidR="00F30B43" w:rsidRPr="00301BC2" w:rsidRDefault="00234AA9" w:rsidP="00F30B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456" w:type="dxa"/>
          </w:tcPr>
          <w:p w14:paraId="09CB7AB7" w14:textId="4090C7F1" w:rsidR="00F30B43" w:rsidRPr="00301BC2" w:rsidRDefault="00234AA9" w:rsidP="00B009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Амортизация, учтенная в тарифе</w:t>
            </w:r>
          </w:p>
        </w:tc>
        <w:tc>
          <w:tcPr>
            <w:tcW w:w="1531" w:type="dxa"/>
          </w:tcPr>
          <w:p w14:paraId="5E2F81FD" w14:textId="274B110B" w:rsidR="00F30B43" w:rsidRPr="00301BC2" w:rsidRDefault="00234AA9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136,62</w:t>
            </w:r>
          </w:p>
        </w:tc>
        <w:tc>
          <w:tcPr>
            <w:tcW w:w="1532" w:type="dxa"/>
          </w:tcPr>
          <w:p w14:paraId="5F9ABA00" w14:textId="6B5B020F" w:rsidR="00F30B43" w:rsidRPr="00301BC2" w:rsidRDefault="00234AA9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195,63</w:t>
            </w:r>
          </w:p>
        </w:tc>
        <w:tc>
          <w:tcPr>
            <w:tcW w:w="1600" w:type="dxa"/>
          </w:tcPr>
          <w:p w14:paraId="4DDE6BD7" w14:textId="01BC3DE3" w:rsidR="00F30B43" w:rsidRPr="00301BC2" w:rsidRDefault="00B0092F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38,56</w:t>
            </w:r>
          </w:p>
        </w:tc>
        <w:tc>
          <w:tcPr>
            <w:tcW w:w="1672" w:type="dxa"/>
          </w:tcPr>
          <w:p w14:paraId="68DBE8C6" w14:textId="52FB92BE" w:rsidR="00F30B43" w:rsidRPr="00301BC2" w:rsidRDefault="005B2973" w:rsidP="00F30B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Не соответствует - п</w:t>
            </w:r>
            <w:r w:rsidR="00B0092F" w:rsidRPr="00301BC2">
              <w:rPr>
                <w:rFonts w:ascii="Times New Roman" w:hAnsi="Times New Roman" w:cs="Times New Roman"/>
                <w:sz w:val="20"/>
                <w:szCs w:val="20"/>
              </w:rPr>
              <w:t>ояснение 1</w:t>
            </w:r>
            <w:r w:rsidR="006F7538" w:rsidRPr="00301BC2">
              <w:rPr>
                <w:rFonts w:ascii="Times New Roman" w:hAnsi="Times New Roman" w:cs="Times New Roman"/>
                <w:sz w:val="20"/>
                <w:szCs w:val="20"/>
              </w:rPr>
              <w:t>см.ниже</w:t>
            </w:r>
            <w:r w:rsidR="00B0092F" w:rsidRPr="00301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B2973" w14:paraId="263DA4A8" w14:textId="77777777" w:rsidTr="006F7538">
        <w:tc>
          <w:tcPr>
            <w:tcW w:w="554" w:type="dxa"/>
          </w:tcPr>
          <w:p w14:paraId="15FA4ECD" w14:textId="002D92B2" w:rsidR="00F30B43" w:rsidRPr="00301BC2" w:rsidRDefault="00234AA9" w:rsidP="00F30B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456" w:type="dxa"/>
          </w:tcPr>
          <w:p w14:paraId="3EADDA3A" w14:textId="7DBEAC42" w:rsidR="00F30B43" w:rsidRPr="00301BC2" w:rsidRDefault="00234AA9" w:rsidP="00B009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Прочие источники финансирования (прибыль от технологического присоединения)</w:t>
            </w:r>
          </w:p>
        </w:tc>
        <w:tc>
          <w:tcPr>
            <w:tcW w:w="1531" w:type="dxa"/>
          </w:tcPr>
          <w:p w14:paraId="2E99AF0D" w14:textId="2CAB62FF" w:rsidR="00F30B43" w:rsidRPr="00301BC2" w:rsidRDefault="00234AA9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46,89</w:t>
            </w:r>
          </w:p>
        </w:tc>
        <w:tc>
          <w:tcPr>
            <w:tcW w:w="1532" w:type="dxa"/>
          </w:tcPr>
          <w:p w14:paraId="58DD403E" w14:textId="0ACCA4D0" w:rsidR="00F30B43" w:rsidRPr="00301BC2" w:rsidRDefault="00234AA9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46,89</w:t>
            </w:r>
          </w:p>
        </w:tc>
        <w:tc>
          <w:tcPr>
            <w:tcW w:w="1600" w:type="dxa"/>
          </w:tcPr>
          <w:p w14:paraId="3AF65F0B" w14:textId="685E3ECE" w:rsidR="00F30B43" w:rsidRPr="00301BC2" w:rsidRDefault="00A5287F" w:rsidP="00B67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46,89</w:t>
            </w:r>
          </w:p>
        </w:tc>
        <w:tc>
          <w:tcPr>
            <w:tcW w:w="1672" w:type="dxa"/>
          </w:tcPr>
          <w:p w14:paraId="6E191E82" w14:textId="710F0DA9" w:rsidR="00B0092F" w:rsidRPr="00301BC2" w:rsidRDefault="00A5287F" w:rsidP="00B009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Приведено в соответствие (данные были указаны только в столбце «утверждено»)</w:t>
            </w:r>
            <w:r w:rsidR="00B0092F" w:rsidRPr="00301B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8A8FEA4" w14:textId="64F17F78" w:rsidR="00F30B43" w:rsidRPr="00301BC2" w:rsidRDefault="00B0092F" w:rsidP="00F30B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sz w:val="20"/>
                <w:szCs w:val="20"/>
              </w:rPr>
              <w:t>Пояснение 2</w:t>
            </w:r>
            <w:r w:rsidR="00A5287F" w:rsidRPr="00301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7538" w:rsidRPr="00301BC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proofErr w:type="spellStart"/>
            <w:r w:rsidR="006F7538" w:rsidRPr="00301BC2">
              <w:rPr>
                <w:rFonts w:ascii="Times New Roman" w:hAnsi="Times New Roman" w:cs="Times New Roman"/>
                <w:sz w:val="20"/>
                <w:szCs w:val="20"/>
              </w:rPr>
              <w:t>см.ниже</w:t>
            </w:r>
            <w:proofErr w:type="spellEnd"/>
            <w:r w:rsidR="00A5287F" w:rsidRPr="00301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AA9103D" w14:textId="77777777" w:rsidR="00F30B43" w:rsidRPr="00F30B43" w:rsidRDefault="00F30B43" w:rsidP="00F30B43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18724999" w14:textId="1539C0F2" w:rsidR="00B0092F" w:rsidRDefault="00B0092F" w:rsidP="00B0092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Пояснение 1.</w:t>
      </w:r>
    </w:p>
    <w:p w14:paraId="63ABB3CB" w14:textId="1022348F" w:rsidR="00B0092F" w:rsidRDefault="00B0092F" w:rsidP="00B0092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Произведена корректировка мероприятий ИП на 2022г. В связи с чем </w:t>
      </w:r>
      <w:r w:rsidR="006A4E0C">
        <w:rPr>
          <w:rFonts w:ascii="Times New Roman" w:hAnsi="Times New Roman" w:cs="Times New Roman"/>
        </w:rPr>
        <w:t>размер расходов на</w:t>
      </w:r>
      <w:r>
        <w:rPr>
          <w:rFonts w:ascii="Times New Roman" w:hAnsi="Times New Roman" w:cs="Times New Roman"/>
        </w:rPr>
        <w:t xml:space="preserve"> амортизаци</w:t>
      </w:r>
      <w:r w:rsidR="006A4E0C"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 xml:space="preserve">, </w:t>
      </w:r>
      <w:r w:rsidR="006A4E0C">
        <w:rPr>
          <w:rFonts w:ascii="Times New Roman" w:hAnsi="Times New Roman" w:cs="Times New Roman"/>
        </w:rPr>
        <w:t>определенный источником финансирования мероприятий</w:t>
      </w:r>
      <w:r>
        <w:rPr>
          <w:rFonts w:ascii="Times New Roman" w:hAnsi="Times New Roman" w:cs="Times New Roman"/>
        </w:rPr>
        <w:t xml:space="preserve"> ИП</w:t>
      </w:r>
      <w:r w:rsidR="006A4E0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был скорректирован, и составил </w:t>
      </w:r>
      <w:r w:rsidR="006A4E0C">
        <w:rPr>
          <w:rFonts w:ascii="Times New Roman" w:hAnsi="Times New Roman" w:cs="Times New Roman"/>
        </w:rPr>
        <w:t xml:space="preserve">38,56 </w:t>
      </w:r>
      <w:proofErr w:type="spellStart"/>
      <w:r w:rsidR="006A4E0C">
        <w:rPr>
          <w:rFonts w:ascii="Times New Roman" w:hAnsi="Times New Roman" w:cs="Times New Roman"/>
        </w:rPr>
        <w:t>млн.руб</w:t>
      </w:r>
      <w:proofErr w:type="spellEnd"/>
      <w:r w:rsidR="006A4E0C">
        <w:rPr>
          <w:rFonts w:ascii="Times New Roman" w:hAnsi="Times New Roman" w:cs="Times New Roman"/>
        </w:rPr>
        <w:t xml:space="preserve">. </w:t>
      </w:r>
    </w:p>
    <w:p w14:paraId="5E0A689C" w14:textId="77777777" w:rsidR="006A4E0C" w:rsidRDefault="006A4E0C" w:rsidP="00B0092F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6DEFE96E" w14:textId="27DB0597" w:rsidR="00B0092F" w:rsidRDefault="00B0092F" w:rsidP="00B0092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Пояснение 2. </w:t>
      </w:r>
    </w:p>
    <w:p w14:paraId="28C3B7F6" w14:textId="5E171C9D" w:rsidR="009803CC" w:rsidRDefault="00B0092F" w:rsidP="00B0092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0092F">
        <w:rPr>
          <w:rFonts w:ascii="Times New Roman" w:hAnsi="Times New Roman" w:cs="Times New Roman"/>
        </w:rPr>
        <w:t>В форме «Финансовый план субъекта электроэнергетики», утвержденной приказом Минэнерго России от 13.04.2017 N 310, отра</w:t>
      </w:r>
      <w:r w:rsidR="00AC784A">
        <w:rPr>
          <w:rFonts w:ascii="Times New Roman" w:hAnsi="Times New Roman" w:cs="Times New Roman"/>
        </w:rPr>
        <w:t>жены</w:t>
      </w:r>
      <w:r w:rsidRPr="00B0092F">
        <w:rPr>
          <w:rFonts w:ascii="Times New Roman" w:hAnsi="Times New Roman" w:cs="Times New Roman"/>
        </w:rPr>
        <w:t xml:space="preserve"> данные по «Объему финансирования мероприятий по технологическому присоединению льготных категорий заявителей максимальной присоединяемой мощностью до 150 кВт» в разделе </w:t>
      </w:r>
      <w:r w:rsidRPr="006B6293">
        <w:rPr>
          <w:rFonts w:ascii="Times New Roman" w:hAnsi="Times New Roman" w:cs="Times New Roman"/>
          <w:b/>
        </w:rPr>
        <w:t>III «Иные сведения»</w:t>
      </w:r>
      <w:r w:rsidRPr="00B0092F">
        <w:rPr>
          <w:rFonts w:ascii="Times New Roman" w:hAnsi="Times New Roman" w:cs="Times New Roman"/>
        </w:rPr>
        <w:t xml:space="preserve"> в ра</w:t>
      </w:r>
      <w:r w:rsidR="009803CC">
        <w:rPr>
          <w:rFonts w:ascii="Times New Roman" w:hAnsi="Times New Roman" w:cs="Times New Roman"/>
        </w:rPr>
        <w:t xml:space="preserve">змере 46 894,46 </w:t>
      </w:r>
      <w:proofErr w:type="spellStart"/>
      <w:r w:rsidR="009803CC">
        <w:rPr>
          <w:rFonts w:ascii="Times New Roman" w:hAnsi="Times New Roman" w:cs="Times New Roman"/>
        </w:rPr>
        <w:t>тыс.руб</w:t>
      </w:r>
      <w:proofErr w:type="spellEnd"/>
      <w:r w:rsidR="009803CC">
        <w:rPr>
          <w:rFonts w:ascii="Times New Roman" w:hAnsi="Times New Roman" w:cs="Times New Roman"/>
        </w:rPr>
        <w:t>. ГКТ РБ.</w:t>
      </w:r>
      <w:r w:rsidRPr="00B0092F">
        <w:rPr>
          <w:rFonts w:ascii="Times New Roman" w:hAnsi="Times New Roman" w:cs="Times New Roman"/>
        </w:rPr>
        <w:t xml:space="preserve"> </w:t>
      </w:r>
      <w:r w:rsidR="00AC784A">
        <w:rPr>
          <w:rFonts w:ascii="Times New Roman" w:hAnsi="Times New Roman" w:cs="Times New Roman"/>
        </w:rPr>
        <w:t>(прилагаю).</w:t>
      </w:r>
    </w:p>
    <w:p w14:paraId="68453455" w14:textId="38237AC6" w:rsidR="00F30B43" w:rsidRDefault="009803CC" w:rsidP="009803CC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B0092F" w:rsidRPr="00B0092F">
        <w:rPr>
          <w:rFonts w:ascii="Times New Roman" w:hAnsi="Times New Roman" w:cs="Times New Roman"/>
        </w:rPr>
        <w:t>ри установлении тари</w:t>
      </w:r>
      <w:r w:rsidR="00301BC2">
        <w:rPr>
          <w:rFonts w:ascii="Times New Roman" w:hAnsi="Times New Roman" w:cs="Times New Roman"/>
        </w:rPr>
        <w:t>фа на 2022 г.</w:t>
      </w:r>
      <w:r w:rsidR="00B0092F" w:rsidRPr="00B009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ГКТ РБ </w:t>
      </w:r>
      <w:r w:rsidR="00B0092F" w:rsidRPr="00B0092F">
        <w:rPr>
          <w:rFonts w:ascii="Times New Roman" w:hAnsi="Times New Roman" w:cs="Times New Roman"/>
        </w:rPr>
        <w:t xml:space="preserve">утвердил выпадающие доходы от технологического присоединения в размере 46 894,46 </w:t>
      </w:r>
      <w:proofErr w:type="spellStart"/>
      <w:r w:rsidR="00B0092F" w:rsidRPr="00B0092F">
        <w:rPr>
          <w:rFonts w:ascii="Times New Roman" w:hAnsi="Times New Roman" w:cs="Times New Roman"/>
        </w:rPr>
        <w:t>тыс.руб</w:t>
      </w:r>
      <w:proofErr w:type="spellEnd"/>
      <w:r w:rsidR="00B0092F" w:rsidRPr="00B0092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DB4216">
        <w:rPr>
          <w:rFonts w:ascii="Times New Roman" w:hAnsi="Times New Roman" w:cs="Times New Roman"/>
        </w:rPr>
        <w:t xml:space="preserve">Выпадающие доходы </w:t>
      </w:r>
      <w:r w:rsidR="00301BC2">
        <w:rPr>
          <w:rFonts w:ascii="Times New Roman" w:hAnsi="Times New Roman" w:cs="Times New Roman"/>
        </w:rPr>
        <w:t xml:space="preserve">от ТП </w:t>
      </w:r>
      <w:r w:rsidR="00DB4216">
        <w:rPr>
          <w:rFonts w:ascii="Times New Roman" w:hAnsi="Times New Roman" w:cs="Times New Roman"/>
        </w:rPr>
        <w:t xml:space="preserve">не </w:t>
      </w:r>
      <w:r w:rsidR="00301BC2">
        <w:rPr>
          <w:rFonts w:ascii="Times New Roman" w:hAnsi="Times New Roman" w:cs="Times New Roman"/>
        </w:rPr>
        <w:t>используются в качестве</w:t>
      </w:r>
      <w:r>
        <w:rPr>
          <w:rFonts w:ascii="Times New Roman" w:hAnsi="Times New Roman" w:cs="Times New Roman"/>
        </w:rPr>
        <w:t xml:space="preserve"> источник</w:t>
      </w:r>
      <w:r w:rsidR="00301BC2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финансирован</w:t>
      </w:r>
      <w:r w:rsidR="00301BC2">
        <w:rPr>
          <w:rFonts w:ascii="Times New Roman" w:hAnsi="Times New Roman" w:cs="Times New Roman"/>
        </w:rPr>
        <w:t>ия ИП ГУП «РЭС» РБ</w:t>
      </w:r>
      <w:r>
        <w:rPr>
          <w:rFonts w:ascii="Times New Roman" w:hAnsi="Times New Roman" w:cs="Times New Roman"/>
        </w:rPr>
        <w:t xml:space="preserve">. </w:t>
      </w:r>
    </w:p>
    <w:p w14:paraId="7496C09B" w14:textId="5667FD48" w:rsidR="00BF5DBE" w:rsidRPr="006B6293" w:rsidRDefault="00BF5DBE" w:rsidP="009803CC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14:paraId="4A4E2004" w14:textId="322F05F5" w:rsidR="006E5DD1" w:rsidRPr="00F30B43" w:rsidRDefault="006E5DD1" w:rsidP="00EE4B1D">
      <w:pPr>
        <w:spacing w:after="0"/>
        <w:jc w:val="both"/>
        <w:rPr>
          <w:rFonts w:ascii="Times New Roman" w:hAnsi="Times New Roman" w:cs="Times New Roman"/>
        </w:rPr>
      </w:pPr>
    </w:p>
    <w:p w14:paraId="0BB76458" w14:textId="705EB998" w:rsidR="00E045D4" w:rsidRDefault="00B6728A" w:rsidP="00B95099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Пояснения</w:t>
      </w:r>
      <w:r w:rsidR="002766FE" w:rsidRPr="002766FE">
        <w:rPr>
          <w:rFonts w:ascii="Times New Roman" w:hAnsi="Times New Roman" w:cs="Times New Roman"/>
          <w:i/>
          <w:iCs/>
        </w:rPr>
        <w:t xml:space="preserve"> к п.  2.</w:t>
      </w:r>
      <w:r w:rsidR="002766FE">
        <w:rPr>
          <w:rFonts w:ascii="Times New Roman" w:hAnsi="Times New Roman" w:cs="Times New Roman"/>
          <w:i/>
          <w:iCs/>
        </w:rPr>
        <w:t>3</w:t>
      </w:r>
      <w:r w:rsidR="002766FE" w:rsidRPr="002766FE">
        <w:rPr>
          <w:rFonts w:ascii="Times New Roman" w:hAnsi="Times New Roman" w:cs="Times New Roman"/>
          <w:i/>
          <w:iCs/>
        </w:rPr>
        <w:t>. «</w:t>
      </w:r>
      <w:r w:rsidR="002766FE">
        <w:rPr>
          <w:rFonts w:ascii="Times New Roman" w:hAnsi="Times New Roman" w:cs="Times New Roman"/>
          <w:i/>
          <w:iCs/>
        </w:rPr>
        <w:t>Анализ корректировки источников финансирования мероприятий инвестиционных программ, расходы по которым учтены при установлении тарифа на услуги по передаче электрической энергии и платы за технологическое присоединение, с</w:t>
      </w:r>
      <w:r w:rsidR="00715927">
        <w:rPr>
          <w:rFonts w:ascii="Times New Roman" w:hAnsi="Times New Roman" w:cs="Times New Roman"/>
          <w:i/>
          <w:iCs/>
        </w:rPr>
        <w:t xml:space="preserve"> </w:t>
      </w:r>
      <w:r w:rsidR="002766FE">
        <w:rPr>
          <w:rFonts w:ascii="Times New Roman" w:hAnsi="Times New Roman" w:cs="Times New Roman"/>
          <w:i/>
          <w:iCs/>
        </w:rPr>
        <w:t>учетом</w:t>
      </w:r>
      <w:r w:rsidR="00715927">
        <w:rPr>
          <w:rFonts w:ascii="Times New Roman" w:hAnsi="Times New Roman" w:cs="Times New Roman"/>
          <w:i/>
          <w:iCs/>
        </w:rPr>
        <w:t xml:space="preserve"> </w:t>
      </w:r>
      <w:r w:rsidR="002766FE">
        <w:rPr>
          <w:rFonts w:ascii="Times New Roman" w:hAnsi="Times New Roman" w:cs="Times New Roman"/>
          <w:i/>
          <w:iCs/>
        </w:rPr>
        <w:t>фактического использования средств в периоде, предшествующем периоду реализации инвестиционных программ</w:t>
      </w:r>
      <w:r w:rsidR="002766FE" w:rsidRPr="002766FE">
        <w:rPr>
          <w:rFonts w:ascii="Times New Roman" w:hAnsi="Times New Roman" w:cs="Times New Roman"/>
          <w:i/>
          <w:iCs/>
        </w:rPr>
        <w:t xml:space="preserve">» </w:t>
      </w:r>
      <w:r w:rsidR="002766FE">
        <w:rPr>
          <w:rFonts w:ascii="Times New Roman" w:hAnsi="Times New Roman" w:cs="Times New Roman"/>
          <w:i/>
          <w:iCs/>
        </w:rPr>
        <w:t xml:space="preserve">заключения </w:t>
      </w:r>
      <w:r w:rsidR="002766FE" w:rsidRPr="002766FE">
        <w:rPr>
          <w:rFonts w:ascii="Times New Roman" w:hAnsi="Times New Roman" w:cs="Times New Roman"/>
          <w:i/>
          <w:iCs/>
        </w:rPr>
        <w:t>ГКТ РБ:</w:t>
      </w:r>
    </w:p>
    <w:tbl>
      <w:tblPr>
        <w:tblStyle w:val="a3"/>
        <w:tblW w:w="9589" w:type="dxa"/>
        <w:tblLook w:val="04A0" w:firstRow="1" w:lastRow="0" w:firstColumn="1" w:lastColumn="0" w:noHBand="0" w:noVBand="1"/>
      </w:tblPr>
      <w:tblGrid>
        <w:gridCol w:w="535"/>
        <w:gridCol w:w="1746"/>
        <w:gridCol w:w="1264"/>
        <w:gridCol w:w="1264"/>
        <w:gridCol w:w="1536"/>
        <w:gridCol w:w="1461"/>
        <w:gridCol w:w="1783"/>
      </w:tblGrid>
      <w:tr w:rsidR="00357C3C" w14:paraId="555E3EA8" w14:textId="77777777" w:rsidTr="00301BC2">
        <w:tc>
          <w:tcPr>
            <w:tcW w:w="535" w:type="dxa"/>
          </w:tcPr>
          <w:p w14:paraId="3BFC939C" w14:textId="502E178C" w:rsidR="002766FE" w:rsidRPr="002F46CA" w:rsidRDefault="002766FE" w:rsidP="00B95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46C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46" w:type="dxa"/>
          </w:tcPr>
          <w:p w14:paraId="63B7A1CF" w14:textId="6C90D24F" w:rsidR="002766FE" w:rsidRPr="002F46CA" w:rsidRDefault="002766FE" w:rsidP="000F6F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CA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64" w:type="dxa"/>
          </w:tcPr>
          <w:p w14:paraId="16C76FBF" w14:textId="753A4364" w:rsidR="002766FE" w:rsidRPr="002F46CA" w:rsidRDefault="002766FE" w:rsidP="000F6F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CA">
              <w:rPr>
                <w:rFonts w:ascii="Times New Roman" w:hAnsi="Times New Roman" w:cs="Times New Roman"/>
                <w:sz w:val="20"/>
                <w:szCs w:val="20"/>
              </w:rPr>
              <w:t>Утверждено ГКТ РБ на 2022 г.</w:t>
            </w:r>
          </w:p>
        </w:tc>
        <w:tc>
          <w:tcPr>
            <w:tcW w:w="1264" w:type="dxa"/>
          </w:tcPr>
          <w:p w14:paraId="7C16BB4A" w14:textId="76BEA8A1" w:rsidR="002766FE" w:rsidRPr="002F46CA" w:rsidRDefault="002766FE" w:rsidP="000F6F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CA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</w:t>
            </w:r>
            <w:proofErr w:type="spellStart"/>
            <w:r w:rsidRPr="002F46CA">
              <w:rPr>
                <w:rFonts w:ascii="Times New Roman" w:hAnsi="Times New Roman" w:cs="Times New Roman"/>
                <w:sz w:val="20"/>
                <w:szCs w:val="20"/>
              </w:rPr>
              <w:t>МПЭиИ</w:t>
            </w:r>
            <w:proofErr w:type="spellEnd"/>
            <w:r w:rsidRPr="002F46CA">
              <w:rPr>
                <w:rFonts w:ascii="Times New Roman" w:hAnsi="Times New Roman" w:cs="Times New Roman"/>
                <w:sz w:val="20"/>
                <w:szCs w:val="20"/>
              </w:rPr>
              <w:t xml:space="preserve"> РБ на 2022 г.</w:t>
            </w:r>
          </w:p>
        </w:tc>
        <w:tc>
          <w:tcPr>
            <w:tcW w:w="1536" w:type="dxa"/>
          </w:tcPr>
          <w:p w14:paraId="0F1BFBF9" w14:textId="1C646C12" w:rsidR="002766FE" w:rsidRPr="002F46CA" w:rsidRDefault="002766FE" w:rsidP="000F6F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CA">
              <w:rPr>
                <w:rFonts w:ascii="Times New Roman" w:hAnsi="Times New Roman" w:cs="Times New Roman"/>
                <w:sz w:val="20"/>
                <w:szCs w:val="20"/>
              </w:rPr>
              <w:t>Согласно отчету по фактическому использованию средств в 2021г.</w:t>
            </w:r>
          </w:p>
        </w:tc>
        <w:tc>
          <w:tcPr>
            <w:tcW w:w="1461" w:type="dxa"/>
          </w:tcPr>
          <w:p w14:paraId="3F9E3D20" w14:textId="3CCFECF9" w:rsidR="002766FE" w:rsidRPr="002F46CA" w:rsidRDefault="002766FE" w:rsidP="000F6F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CA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отчету по форме шаблона </w:t>
            </w:r>
            <w:r w:rsidRPr="002F46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</w:t>
            </w:r>
            <w:r w:rsidRPr="002F46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F46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INV</w:t>
            </w:r>
            <w:r w:rsidRPr="002F46CA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</w:p>
        </w:tc>
        <w:tc>
          <w:tcPr>
            <w:tcW w:w="1783" w:type="dxa"/>
          </w:tcPr>
          <w:p w14:paraId="349BBAE9" w14:textId="45FE095D" w:rsidR="002766FE" w:rsidRPr="002F46CA" w:rsidRDefault="00357C3C" w:rsidP="000F6F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CA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</w:p>
        </w:tc>
      </w:tr>
      <w:tr w:rsidR="00DB4216" w14:paraId="16501A71" w14:textId="77777777" w:rsidTr="00301BC2">
        <w:tc>
          <w:tcPr>
            <w:tcW w:w="535" w:type="dxa"/>
          </w:tcPr>
          <w:p w14:paraId="1B968DD9" w14:textId="59402C73" w:rsidR="00DB4216" w:rsidRPr="002F46CA" w:rsidRDefault="00DB4216" w:rsidP="00DB4216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46C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3.1</w:t>
            </w:r>
          </w:p>
        </w:tc>
        <w:tc>
          <w:tcPr>
            <w:tcW w:w="1746" w:type="dxa"/>
          </w:tcPr>
          <w:p w14:paraId="79CC7700" w14:textId="736AB2E6" w:rsidR="00DB4216" w:rsidRPr="002F46CA" w:rsidRDefault="00DB4216" w:rsidP="00DB421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46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Инвестиционная составляющая в тарифе </w:t>
            </w:r>
          </w:p>
        </w:tc>
        <w:tc>
          <w:tcPr>
            <w:tcW w:w="1264" w:type="dxa"/>
          </w:tcPr>
          <w:p w14:paraId="33FE2B8B" w14:textId="0EF8F5F1" w:rsidR="00DB4216" w:rsidRPr="00B6728A" w:rsidRDefault="00DB4216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18,05</w:t>
            </w:r>
          </w:p>
        </w:tc>
        <w:tc>
          <w:tcPr>
            <w:tcW w:w="1264" w:type="dxa"/>
          </w:tcPr>
          <w:p w14:paraId="38D946BE" w14:textId="123B808F" w:rsidR="00DB4216" w:rsidRPr="00B6728A" w:rsidRDefault="00DB4216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18,08</w:t>
            </w:r>
          </w:p>
        </w:tc>
        <w:tc>
          <w:tcPr>
            <w:tcW w:w="1536" w:type="dxa"/>
          </w:tcPr>
          <w:p w14:paraId="027BB94C" w14:textId="4FDD4956" w:rsidR="00DB4216" w:rsidRPr="00B6728A" w:rsidRDefault="00DB4216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18,05</w:t>
            </w:r>
          </w:p>
        </w:tc>
        <w:tc>
          <w:tcPr>
            <w:tcW w:w="1461" w:type="dxa"/>
          </w:tcPr>
          <w:p w14:paraId="5F805D04" w14:textId="5EF39CA3" w:rsidR="00DB4216" w:rsidRPr="00B6728A" w:rsidRDefault="00DB4216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18,05</w:t>
            </w:r>
          </w:p>
        </w:tc>
        <w:tc>
          <w:tcPr>
            <w:tcW w:w="1783" w:type="dxa"/>
          </w:tcPr>
          <w:p w14:paraId="5A7D5C70" w14:textId="186ECC6B" w:rsidR="00DB4216" w:rsidRPr="00301BC2" w:rsidRDefault="00301BC2" w:rsidP="000D4CB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01BC2">
              <w:rPr>
                <w:rFonts w:ascii="Times New Roman" w:hAnsi="Times New Roman" w:cs="Times New Roman"/>
                <w:iCs/>
                <w:sz w:val="20"/>
                <w:szCs w:val="20"/>
              </w:rPr>
              <w:t>Привед</w:t>
            </w:r>
            <w:r w:rsidR="00C57B9A">
              <w:rPr>
                <w:rFonts w:ascii="Times New Roman" w:hAnsi="Times New Roman" w:cs="Times New Roman"/>
                <w:iCs/>
                <w:sz w:val="20"/>
                <w:szCs w:val="20"/>
              </w:rPr>
              <w:t>ено в соответствие, пояснение №3</w:t>
            </w:r>
            <w:r w:rsidRPr="00301BC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– </w:t>
            </w:r>
            <w:proofErr w:type="spellStart"/>
            <w:r w:rsidRPr="00301BC2">
              <w:rPr>
                <w:rFonts w:ascii="Times New Roman" w:hAnsi="Times New Roman" w:cs="Times New Roman"/>
                <w:iCs/>
                <w:sz w:val="20"/>
                <w:szCs w:val="20"/>
              </w:rPr>
              <w:t>см.ниже</w:t>
            </w:r>
            <w:proofErr w:type="spellEnd"/>
            <w:r w:rsidRPr="00301BC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DB4216" w14:paraId="10EB406D" w14:textId="77777777" w:rsidTr="00301BC2">
        <w:tc>
          <w:tcPr>
            <w:tcW w:w="535" w:type="dxa"/>
          </w:tcPr>
          <w:p w14:paraId="1A132E28" w14:textId="353D5BA1" w:rsidR="00DB4216" w:rsidRPr="002F46CA" w:rsidRDefault="00DB4216" w:rsidP="00DB4216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46C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3.2</w:t>
            </w:r>
          </w:p>
        </w:tc>
        <w:tc>
          <w:tcPr>
            <w:tcW w:w="1746" w:type="dxa"/>
          </w:tcPr>
          <w:p w14:paraId="6CDE647C" w14:textId="01195500" w:rsidR="00DB4216" w:rsidRPr="002F46CA" w:rsidRDefault="00DB4216" w:rsidP="00DB421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Амортизация, учтенная в тарифе</w:t>
            </w:r>
          </w:p>
        </w:tc>
        <w:tc>
          <w:tcPr>
            <w:tcW w:w="1264" w:type="dxa"/>
          </w:tcPr>
          <w:p w14:paraId="2AC1CC7A" w14:textId="760E452A" w:rsidR="00DB4216" w:rsidRPr="00B6728A" w:rsidRDefault="00DB4216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112,47</w:t>
            </w:r>
          </w:p>
        </w:tc>
        <w:tc>
          <w:tcPr>
            <w:tcW w:w="1264" w:type="dxa"/>
          </w:tcPr>
          <w:p w14:paraId="67CE3FA8" w14:textId="5F5E4077" w:rsidR="00DB4216" w:rsidRPr="00B6728A" w:rsidRDefault="00DB4216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34,95</w:t>
            </w:r>
          </w:p>
        </w:tc>
        <w:tc>
          <w:tcPr>
            <w:tcW w:w="1536" w:type="dxa"/>
          </w:tcPr>
          <w:p w14:paraId="6E6CF9FA" w14:textId="56C8813B" w:rsidR="00DB4216" w:rsidRPr="00B6728A" w:rsidRDefault="00DB4216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35,56</w:t>
            </w:r>
          </w:p>
        </w:tc>
        <w:tc>
          <w:tcPr>
            <w:tcW w:w="1461" w:type="dxa"/>
          </w:tcPr>
          <w:p w14:paraId="65BEE5E0" w14:textId="42CCF06E" w:rsidR="00DB4216" w:rsidRPr="00B6728A" w:rsidRDefault="00DB4216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35,56</w:t>
            </w:r>
          </w:p>
        </w:tc>
        <w:tc>
          <w:tcPr>
            <w:tcW w:w="1783" w:type="dxa"/>
          </w:tcPr>
          <w:p w14:paraId="6785BE87" w14:textId="6B0EFD58" w:rsidR="00DB4216" w:rsidRPr="000D4CBA" w:rsidRDefault="000D4CBA" w:rsidP="000D4CB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Приведено в </w:t>
            </w:r>
            <w:r w:rsidR="00C57B9A"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соответствие, пояснение №3</w:t>
            </w:r>
            <w:r w:rsidRPr="000D4C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– </w:t>
            </w:r>
            <w:proofErr w:type="spellStart"/>
            <w:r w:rsidRPr="000D4CBA">
              <w:rPr>
                <w:rFonts w:ascii="Times New Roman" w:hAnsi="Times New Roman" w:cs="Times New Roman"/>
                <w:iCs/>
                <w:sz w:val="20"/>
                <w:szCs w:val="20"/>
              </w:rPr>
              <w:t>см.ниже</w:t>
            </w:r>
            <w:proofErr w:type="spellEnd"/>
          </w:p>
        </w:tc>
      </w:tr>
      <w:tr w:rsidR="00DB4216" w14:paraId="5B95ECA3" w14:textId="77777777" w:rsidTr="00301BC2">
        <w:tc>
          <w:tcPr>
            <w:tcW w:w="535" w:type="dxa"/>
          </w:tcPr>
          <w:p w14:paraId="2C1340FC" w14:textId="63E963A7" w:rsidR="00DB4216" w:rsidRPr="002F46CA" w:rsidRDefault="00DB4216" w:rsidP="00DB4216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46C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3.3</w:t>
            </w:r>
          </w:p>
        </w:tc>
        <w:tc>
          <w:tcPr>
            <w:tcW w:w="1746" w:type="dxa"/>
          </w:tcPr>
          <w:p w14:paraId="79B0BD8A" w14:textId="723E93A3" w:rsidR="00DB4216" w:rsidRPr="002F46CA" w:rsidRDefault="00DB4216" w:rsidP="00DB421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Прочие источники финансирования (прибыль от технологического присоединения</w:t>
            </w:r>
          </w:p>
        </w:tc>
        <w:tc>
          <w:tcPr>
            <w:tcW w:w="1264" w:type="dxa"/>
          </w:tcPr>
          <w:p w14:paraId="0C64479B" w14:textId="17D593D0" w:rsidR="00DB4216" w:rsidRPr="00B6728A" w:rsidRDefault="00DB4216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12,25</w:t>
            </w:r>
          </w:p>
        </w:tc>
        <w:tc>
          <w:tcPr>
            <w:tcW w:w="1264" w:type="dxa"/>
          </w:tcPr>
          <w:p w14:paraId="7E1BAB25" w14:textId="2861CF3B" w:rsidR="00DB4216" w:rsidRPr="00B6728A" w:rsidRDefault="00DB4216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40,91</w:t>
            </w:r>
          </w:p>
        </w:tc>
        <w:tc>
          <w:tcPr>
            <w:tcW w:w="1536" w:type="dxa"/>
          </w:tcPr>
          <w:p w14:paraId="0681A03C" w14:textId="60D2AC4E" w:rsidR="00DB4216" w:rsidRPr="00B6728A" w:rsidRDefault="00DB4216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40,91</w:t>
            </w:r>
          </w:p>
        </w:tc>
        <w:tc>
          <w:tcPr>
            <w:tcW w:w="1461" w:type="dxa"/>
          </w:tcPr>
          <w:p w14:paraId="35ECBF97" w14:textId="20D6E6F6" w:rsidR="00DB4216" w:rsidRPr="00B6728A" w:rsidRDefault="00301BC2" w:rsidP="00B6728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6728A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783" w:type="dxa"/>
          </w:tcPr>
          <w:p w14:paraId="567EDA9F" w14:textId="2CF3631A" w:rsidR="00DB4216" w:rsidRPr="000D4CBA" w:rsidRDefault="00BF5DBE" w:rsidP="000D4CB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BA">
              <w:rPr>
                <w:rFonts w:ascii="Times New Roman" w:hAnsi="Times New Roman" w:cs="Times New Roman"/>
                <w:iCs/>
                <w:sz w:val="20"/>
                <w:szCs w:val="20"/>
              </w:rPr>
              <w:t>Не является источником финансирования ИП</w:t>
            </w:r>
            <w:r w:rsidR="000D4C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ГУП «</w:t>
            </w:r>
            <w:proofErr w:type="gramStart"/>
            <w:r w:rsidR="000D4CBA">
              <w:rPr>
                <w:rFonts w:ascii="Times New Roman" w:hAnsi="Times New Roman" w:cs="Times New Roman"/>
                <w:iCs/>
                <w:sz w:val="20"/>
                <w:szCs w:val="20"/>
              </w:rPr>
              <w:t>РЭС»РБ</w:t>
            </w:r>
            <w:proofErr w:type="gramEnd"/>
          </w:p>
        </w:tc>
      </w:tr>
    </w:tbl>
    <w:p w14:paraId="5E803518" w14:textId="77777777" w:rsidR="00DB4216" w:rsidRDefault="00DB4216" w:rsidP="00B95099">
      <w:pPr>
        <w:jc w:val="both"/>
        <w:rPr>
          <w:rFonts w:ascii="Times New Roman" w:hAnsi="Times New Roman" w:cs="Times New Roman"/>
          <w:iCs/>
        </w:rPr>
      </w:pPr>
    </w:p>
    <w:p w14:paraId="58245951" w14:textId="5A5A3B3C" w:rsidR="00301BC2" w:rsidRDefault="00C57B9A" w:rsidP="00B6728A">
      <w:pPr>
        <w:spacing w:after="0"/>
        <w:ind w:firstLine="708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Пояснение №1</w:t>
      </w:r>
      <w:r w:rsidR="00301BC2">
        <w:rPr>
          <w:rFonts w:ascii="Times New Roman" w:hAnsi="Times New Roman" w:cs="Times New Roman"/>
          <w:iCs/>
        </w:rPr>
        <w:t>.</w:t>
      </w:r>
    </w:p>
    <w:p w14:paraId="5F30D4B1" w14:textId="3B246500" w:rsidR="002766FE" w:rsidRDefault="00DB4216" w:rsidP="000D4CB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F5DBE">
        <w:rPr>
          <w:rFonts w:ascii="Times New Roman" w:hAnsi="Times New Roman" w:cs="Times New Roman"/>
          <w:iCs/>
        </w:rPr>
        <w:t xml:space="preserve">Прикладываем отчетную форму «Мониторинг инвестиционных программ субъектов РФ по сетевым организациям» в формате шаблона ЕИАС </w:t>
      </w:r>
      <w:r w:rsidRPr="00BF5DBE">
        <w:rPr>
          <w:rFonts w:ascii="Times New Roman" w:hAnsi="Times New Roman" w:cs="Times New Roman"/>
          <w:iCs/>
          <w:lang w:val="en-US"/>
        </w:rPr>
        <w:t>NET</w:t>
      </w:r>
      <w:r w:rsidRPr="00BF5DBE">
        <w:rPr>
          <w:rFonts w:ascii="Times New Roman" w:hAnsi="Times New Roman" w:cs="Times New Roman"/>
          <w:iCs/>
        </w:rPr>
        <w:t>.</w:t>
      </w:r>
      <w:r w:rsidRPr="00BF5DBE">
        <w:rPr>
          <w:rFonts w:ascii="Times New Roman" w:hAnsi="Times New Roman" w:cs="Times New Roman"/>
          <w:iCs/>
          <w:lang w:val="en-US"/>
        </w:rPr>
        <w:t>INV</w:t>
      </w:r>
      <w:r w:rsidRPr="00BF5DBE">
        <w:rPr>
          <w:rFonts w:ascii="Times New Roman" w:hAnsi="Times New Roman" w:cs="Times New Roman"/>
          <w:iCs/>
        </w:rPr>
        <w:t xml:space="preserve"> за 2021 г.</w:t>
      </w:r>
      <w:r w:rsidR="006B6293">
        <w:rPr>
          <w:rFonts w:ascii="Times New Roman" w:hAnsi="Times New Roman" w:cs="Times New Roman"/>
          <w:iCs/>
        </w:rPr>
        <w:t>,</w:t>
      </w:r>
      <w:r w:rsidR="00301BC2">
        <w:rPr>
          <w:rFonts w:ascii="Times New Roman" w:hAnsi="Times New Roman" w:cs="Times New Roman"/>
          <w:iCs/>
        </w:rPr>
        <w:t xml:space="preserve"> </w:t>
      </w:r>
      <w:r w:rsidR="006B6293">
        <w:rPr>
          <w:rFonts w:ascii="Times New Roman" w:hAnsi="Times New Roman" w:cs="Times New Roman"/>
          <w:iCs/>
        </w:rPr>
        <w:t>з</w:t>
      </w:r>
      <w:r w:rsidR="00BF5DBE" w:rsidRPr="00BF5DBE">
        <w:rPr>
          <w:rFonts w:ascii="Times New Roman" w:hAnsi="Times New Roman" w:cs="Times New Roman"/>
          <w:iCs/>
        </w:rPr>
        <w:t xml:space="preserve">аполненную по факту исполнения мероприятий программы за 2021 г. </w:t>
      </w:r>
      <w:r w:rsidR="006B6293">
        <w:rPr>
          <w:rFonts w:ascii="Times New Roman" w:hAnsi="Times New Roman" w:cs="Times New Roman"/>
          <w:iCs/>
        </w:rPr>
        <w:t>и</w:t>
      </w:r>
      <w:r w:rsidR="00BF5DBE" w:rsidRPr="00BF5DBE">
        <w:rPr>
          <w:rFonts w:ascii="Times New Roman" w:hAnsi="Times New Roman" w:cs="Times New Roman"/>
          <w:iCs/>
        </w:rPr>
        <w:t xml:space="preserve"> приведенную в </w:t>
      </w:r>
      <w:r w:rsidR="00BF5DBE" w:rsidRPr="006B6293">
        <w:rPr>
          <w:rFonts w:ascii="Times New Roman" w:hAnsi="Times New Roman" w:cs="Times New Roman"/>
          <w:iCs/>
        </w:rPr>
        <w:t>соответствие</w:t>
      </w:r>
      <w:r w:rsidR="00BF5DBE" w:rsidRPr="00BF5DBE">
        <w:rPr>
          <w:rFonts w:ascii="Times New Roman" w:hAnsi="Times New Roman" w:cs="Times New Roman"/>
          <w:iCs/>
        </w:rPr>
        <w:t xml:space="preserve"> с отчетом </w:t>
      </w:r>
      <w:r w:rsidR="00BF5DBE" w:rsidRPr="00BF5DBE">
        <w:rPr>
          <w:rFonts w:ascii="Times New Roman" w:hAnsi="Times New Roman" w:cs="Times New Roman"/>
        </w:rPr>
        <w:t>по фактическому использованию средств в 2021г.</w:t>
      </w:r>
      <w:r w:rsidR="000D4CBA">
        <w:rPr>
          <w:rFonts w:ascii="Times New Roman" w:hAnsi="Times New Roman" w:cs="Times New Roman"/>
        </w:rPr>
        <w:t xml:space="preserve">, направленному в </w:t>
      </w:r>
      <w:proofErr w:type="spellStart"/>
      <w:r w:rsidR="000D4CBA" w:rsidRPr="002F46CA">
        <w:rPr>
          <w:rFonts w:ascii="Times New Roman" w:hAnsi="Times New Roman" w:cs="Times New Roman"/>
          <w:sz w:val="20"/>
          <w:szCs w:val="20"/>
        </w:rPr>
        <w:t>МПЭиИ</w:t>
      </w:r>
      <w:proofErr w:type="spellEnd"/>
      <w:r w:rsidR="000D4CBA" w:rsidRPr="002F46CA">
        <w:rPr>
          <w:rFonts w:ascii="Times New Roman" w:hAnsi="Times New Roman" w:cs="Times New Roman"/>
          <w:sz w:val="20"/>
          <w:szCs w:val="20"/>
        </w:rPr>
        <w:t xml:space="preserve"> РБ</w:t>
      </w:r>
      <w:r w:rsidR="000D4CBA">
        <w:rPr>
          <w:rFonts w:ascii="Times New Roman" w:hAnsi="Times New Roman" w:cs="Times New Roman"/>
          <w:sz w:val="20"/>
          <w:szCs w:val="20"/>
        </w:rPr>
        <w:t>.</w:t>
      </w:r>
    </w:p>
    <w:p w14:paraId="100B83ED" w14:textId="66C7C4EB" w:rsidR="006E79C4" w:rsidRPr="00B6728A" w:rsidRDefault="006E79C4" w:rsidP="00B6728A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6728A">
        <w:rPr>
          <w:rFonts w:ascii="Times New Roman" w:hAnsi="Times New Roman" w:cs="Times New Roman"/>
        </w:rPr>
        <w:t xml:space="preserve">Объем инвестиционной составляющей в тарифе на 2021 г. освоен в полном объеме – в размере 18,05 </w:t>
      </w:r>
      <w:proofErr w:type="spellStart"/>
      <w:r w:rsidRPr="00B6728A">
        <w:rPr>
          <w:rFonts w:ascii="Times New Roman" w:hAnsi="Times New Roman" w:cs="Times New Roman"/>
        </w:rPr>
        <w:t>млн.руб</w:t>
      </w:r>
      <w:proofErr w:type="spellEnd"/>
      <w:r w:rsidRPr="00B6728A">
        <w:rPr>
          <w:rFonts w:ascii="Times New Roman" w:hAnsi="Times New Roman" w:cs="Times New Roman"/>
        </w:rPr>
        <w:t xml:space="preserve"> без НДС.</w:t>
      </w:r>
    </w:p>
    <w:p w14:paraId="644C2D16" w14:textId="37B1993D" w:rsidR="00301BC2" w:rsidRDefault="006E79C4" w:rsidP="00B6728A">
      <w:pPr>
        <w:spacing w:after="0"/>
        <w:ind w:firstLine="708"/>
        <w:jc w:val="both"/>
        <w:rPr>
          <w:rFonts w:ascii="Times New Roman" w:hAnsi="Times New Roman" w:cs="Times New Roman"/>
          <w:iCs/>
        </w:rPr>
      </w:pPr>
      <w:r w:rsidRPr="00B6728A">
        <w:rPr>
          <w:rFonts w:ascii="Times New Roman" w:hAnsi="Times New Roman" w:cs="Times New Roman"/>
        </w:rPr>
        <w:t>Размер амортизаци</w:t>
      </w:r>
      <w:r w:rsidR="00B6728A" w:rsidRPr="00B6728A">
        <w:rPr>
          <w:rFonts w:ascii="Times New Roman" w:hAnsi="Times New Roman" w:cs="Times New Roman"/>
        </w:rPr>
        <w:t xml:space="preserve">и, определенный источником финансирования ИП </w:t>
      </w:r>
      <w:r w:rsidR="00B6728A">
        <w:rPr>
          <w:rFonts w:ascii="Times New Roman" w:hAnsi="Times New Roman" w:cs="Times New Roman"/>
        </w:rPr>
        <w:t xml:space="preserve">ГУП «РЭС» РБ </w:t>
      </w:r>
      <w:r w:rsidR="00B6728A" w:rsidRPr="00B6728A">
        <w:rPr>
          <w:rFonts w:ascii="Times New Roman" w:hAnsi="Times New Roman" w:cs="Times New Roman"/>
        </w:rPr>
        <w:t>на 2021 г.,</w:t>
      </w:r>
      <w:r w:rsidRPr="00B6728A">
        <w:rPr>
          <w:rFonts w:ascii="Times New Roman" w:hAnsi="Times New Roman" w:cs="Times New Roman"/>
        </w:rPr>
        <w:t xml:space="preserve"> </w:t>
      </w:r>
      <w:r w:rsidR="00B6728A" w:rsidRPr="00B6728A">
        <w:rPr>
          <w:rFonts w:ascii="Times New Roman" w:hAnsi="Times New Roman" w:cs="Times New Roman"/>
        </w:rPr>
        <w:t xml:space="preserve">освоен в полном объеме – в размере </w:t>
      </w:r>
      <w:r w:rsidR="00B6728A" w:rsidRPr="00B6728A">
        <w:rPr>
          <w:rFonts w:ascii="Times New Roman" w:hAnsi="Times New Roman" w:cs="Times New Roman"/>
          <w:iCs/>
        </w:rPr>
        <w:t xml:space="preserve">35,56 </w:t>
      </w:r>
      <w:proofErr w:type="spellStart"/>
      <w:r w:rsidR="00B6728A" w:rsidRPr="00B6728A">
        <w:rPr>
          <w:rFonts w:ascii="Times New Roman" w:hAnsi="Times New Roman" w:cs="Times New Roman"/>
          <w:iCs/>
        </w:rPr>
        <w:t>млн.руб</w:t>
      </w:r>
      <w:proofErr w:type="spellEnd"/>
      <w:r w:rsidR="00B6728A" w:rsidRPr="00B6728A">
        <w:rPr>
          <w:rFonts w:ascii="Times New Roman" w:hAnsi="Times New Roman" w:cs="Times New Roman"/>
          <w:iCs/>
        </w:rPr>
        <w:t>.</w:t>
      </w:r>
    </w:p>
    <w:p w14:paraId="335089B6" w14:textId="6989BC48" w:rsidR="00AC784A" w:rsidRPr="00B6728A" w:rsidRDefault="00AC784A" w:rsidP="00AC784A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Общий объем расходов на амортизацию учтен в тарифе на 2021 г. в размере 112, 47 </w:t>
      </w:r>
      <w:proofErr w:type="spellStart"/>
      <w:r>
        <w:rPr>
          <w:rFonts w:ascii="Times New Roman" w:hAnsi="Times New Roman" w:cs="Times New Roman"/>
          <w:iCs/>
        </w:rPr>
        <w:t>млн.руб</w:t>
      </w:r>
      <w:proofErr w:type="spellEnd"/>
      <w:r>
        <w:rPr>
          <w:rFonts w:ascii="Times New Roman" w:hAnsi="Times New Roman" w:cs="Times New Roman"/>
          <w:iCs/>
        </w:rPr>
        <w:t>.</w:t>
      </w:r>
    </w:p>
    <w:p w14:paraId="64B7BC6C" w14:textId="77777777" w:rsidR="00301BC2" w:rsidRDefault="00301BC2" w:rsidP="00B95099">
      <w:pPr>
        <w:jc w:val="both"/>
        <w:rPr>
          <w:rFonts w:ascii="Times New Roman" w:hAnsi="Times New Roman" w:cs="Times New Roman"/>
        </w:rPr>
      </w:pPr>
    </w:p>
    <w:p w14:paraId="67AA0ADD" w14:textId="77777777" w:rsidR="00301BC2" w:rsidRPr="00BF5DBE" w:rsidRDefault="00301BC2" w:rsidP="00B95099">
      <w:pPr>
        <w:jc w:val="both"/>
        <w:rPr>
          <w:rFonts w:ascii="Times New Roman" w:hAnsi="Times New Roman" w:cs="Times New Roman"/>
          <w:iCs/>
        </w:rPr>
      </w:pPr>
    </w:p>
    <w:p w14:paraId="369A2F65" w14:textId="77777777" w:rsidR="002766FE" w:rsidRPr="00D73FEB" w:rsidRDefault="002766FE" w:rsidP="00B95099">
      <w:pPr>
        <w:jc w:val="both"/>
        <w:rPr>
          <w:rFonts w:ascii="Times New Roman" w:hAnsi="Times New Roman" w:cs="Times New Roman"/>
        </w:rPr>
      </w:pPr>
    </w:p>
    <w:p w14:paraId="525AB1C4" w14:textId="1591350D" w:rsidR="00D4480E" w:rsidRPr="00D73FEB" w:rsidRDefault="00D4480E" w:rsidP="00B95099">
      <w:pPr>
        <w:jc w:val="both"/>
        <w:rPr>
          <w:rFonts w:ascii="Times New Roman" w:hAnsi="Times New Roman" w:cs="Times New Roman"/>
        </w:rPr>
      </w:pPr>
    </w:p>
    <w:sectPr w:rsidR="00D4480E" w:rsidRPr="00D73FEB" w:rsidSect="00B6728A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28F"/>
    <w:rsid w:val="000277FE"/>
    <w:rsid w:val="000D4CBA"/>
    <w:rsid w:val="000F6FF3"/>
    <w:rsid w:val="00152B7E"/>
    <w:rsid w:val="00182B78"/>
    <w:rsid w:val="00234AA9"/>
    <w:rsid w:val="002766FE"/>
    <w:rsid w:val="002F46CA"/>
    <w:rsid w:val="00301BC2"/>
    <w:rsid w:val="00357C3C"/>
    <w:rsid w:val="005916B6"/>
    <w:rsid w:val="005B2973"/>
    <w:rsid w:val="006A4E0C"/>
    <w:rsid w:val="006B6293"/>
    <w:rsid w:val="006E5DD1"/>
    <w:rsid w:val="006E79C4"/>
    <w:rsid w:val="006F7538"/>
    <w:rsid w:val="00715927"/>
    <w:rsid w:val="007639EE"/>
    <w:rsid w:val="007A07A0"/>
    <w:rsid w:val="009803CC"/>
    <w:rsid w:val="00981552"/>
    <w:rsid w:val="00A5287F"/>
    <w:rsid w:val="00A931F4"/>
    <w:rsid w:val="00AC784A"/>
    <w:rsid w:val="00B0092F"/>
    <w:rsid w:val="00B6728A"/>
    <w:rsid w:val="00B95099"/>
    <w:rsid w:val="00BF5DBE"/>
    <w:rsid w:val="00C01F54"/>
    <w:rsid w:val="00C26525"/>
    <w:rsid w:val="00C57B9A"/>
    <w:rsid w:val="00C57E61"/>
    <w:rsid w:val="00D4480E"/>
    <w:rsid w:val="00D4628F"/>
    <w:rsid w:val="00D73FEB"/>
    <w:rsid w:val="00DB4216"/>
    <w:rsid w:val="00E045D4"/>
    <w:rsid w:val="00EE4B1D"/>
    <w:rsid w:val="00EF7194"/>
    <w:rsid w:val="00F3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2B523"/>
  <w15:chartTrackingRefBased/>
  <w15:docId w15:val="{3BC0ECDB-87D8-4102-886F-6903E075F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0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7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7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Мусина Лидия Рафиковна</dc:creator>
  <cp:keywords/>
  <dc:description/>
  <cp:lastModifiedBy>Сулейманов Артур Фанурович</cp:lastModifiedBy>
  <cp:revision>3</cp:revision>
  <cp:lastPrinted>2022-07-29T09:36:00Z</cp:lastPrinted>
  <dcterms:created xsi:type="dcterms:W3CDTF">2022-07-29T08:53:00Z</dcterms:created>
  <dcterms:modified xsi:type="dcterms:W3CDTF">2022-07-29T09:44:00Z</dcterms:modified>
</cp:coreProperties>
</file>